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F" w:rsidRDefault="00C2239F" w:rsidP="00C223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</w:t>
      </w:r>
    </w:p>
    <w:p w:rsidR="00C2239F" w:rsidRDefault="00C2239F" w:rsidP="00C223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ab/>
        <w:t>«</w:t>
      </w:r>
      <w:r w:rsidRPr="006E5D2D">
        <w:rPr>
          <w:rFonts w:ascii="Times New Roman" w:hAnsi="Times New Roman"/>
          <w:sz w:val="28"/>
          <w:szCs w:val="28"/>
        </w:rPr>
        <w:t xml:space="preserve"> ДЕТСКИ</w:t>
      </w:r>
      <w:r>
        <w:rPr>
          <w:rFonts w:ascii="Times New Roman" w:hAnsi="Times New Roman"/>
          <w:sz w:val="28"/>
          <w:szCs w:val="28"/>
        </w:rPr>
        <w:t>Й САД КОМБИНИРОВАННОГО ВИДА№202»</w:t>
      </w:r>
    </w:p>
    <w:p w:rsidR="00C2239F" w:rsidRDefault="00C2239F" w:rsidP="00C223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239F" w:rsidRDefault="00C2239F" w:rsidP="00C2239F">
      <w:pPr>
        <w:jc w:val="center"/>
        <w:rPr>
          <w:rFonts w:ascii="Times New Roman" w:hAnsi="Times New Roman"/>
          <w:sz w:val="28"/>
          <w:szCs w:val="28"/>
        </w:rPr>
      </w:pPr>
    </w:p>
    <w:p w:rsidR="00C2239F" w:rsidRDefault="00C2239F" w:rsidP="00C2239F">
      <w:pPr>
        <w:jc w:val="center"/>
        <w:rPr>
          <w:rFonts w:ascii="Times New Roman" w:hAnsi="Times New Roman"/>
          <w:sz w:val="28"/>
          <w:szCs w:val="28"/>
        </w:rPr>
      </w:pPr>
    </w:p>
    <w:p w:rsidR="00C2239F" w:rsidRPr="00985540" w:rsidRDefault="00C2239F" w:rsidP="00C223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39F" w:rsidRPr="004C69EC" w:rsidRDefault="00C2239F" w:rsidP="00C2239F">
      <w:pPr>
        <w:jc w:val="center"/>
        <w:rPr>
          <w:rFonts w:ascii="Times New Roman" w:hAnsi="Times New Roman"/>
          <w:b/>
          <w:sz w:val="40"/>
          <w:szCs w:val="40"/>
        </w:rPr>
      </w:pPr>
      <w:r w:rsidRPr="004C69EC">
        <w:rPr>
          <w:rFonts w:ascii="Times New Roman" w:hAnsi="Times New Roman"/>
          <w:b/>
          <w:sz w:val="40"/>
          <w:szCs w:val="40"/>
        </w:rPr>
        <w:t>Н.Л. ЛЕВЧЕНКО</w:t>
      </w:r>
    </w:p>
    <w:p w:rsidR="00C2239F" w:rsidRDefault="00C2239F" w:rsidP="00C22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39F" w:rsidRDefault="00C2239F" w:rsidP="00C223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39F" w:rsidRPr="004041DB" w:rsidRDefault="00C2239F" w:rsidP="00C223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C1C">
        <w:rPr>
          <w:rFonts w:ascii="Times New Roman" w:hAnsi="Times New Roman" w:cs="Times New Roman"/>
          <w:b/>
          <w:sz w:val="44"/>
          <w:szCs w:val="44"/>
        </w:rPr>
        <w:t>Друг другу навстречу</w:t>
      </w:r>
    </w:p>
    <w:p w:rsidR="00C2239F" w:rsidRPr="004041DB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041DB">
        <w:rPr>
          <w:rFonts w:ascii="Times New Roman" w:hAnsi="Times New Roman" w:cs="Times New Roman"/>
          <w:sz w:val="40"/>
          <w:szCs w:val="40"/>
        </w:rPr>
        <w:t>тренинг</w:t>
      </w: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</w:t>
      </w:r>
      <w:r w:rsidRPr="004041DB">
        <w:rPr>
          <w:rFonts w:ascii="Times New Roman" w:hAnsi="Times New Roman" w:cs="Times New Roman"/>
          <w:sz w:val="40"/>
          <w:szCs w:val="40"/>
        </w:rPr>
        <w:t>детско-род</w:t>
      </w:r>
      <w:r>
        <w:rPr>
          <w:rFonts w:ascii="Times New Roman" w:hAnsi="Times New Roman" w:cs="Times New Roman"/>
          <w:sz w:val="40"/>
          <w:szCs w:val="40"/>
        </w:rPr>
        <w:t>ительских групп</w:t>
      </w: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344170</wp:posOffset>
            </wp:positionV>
            <wp:extent cx="2534920" cy="2663825"/>
            <wp:effectExtent l="19050" t="0" r="0" b="0"/>
            <wp:wrapNone/>
            <wp:docPr id="1" name="Рисунок 1" descr="C:\Users\ABC\Pictures\tumblr_inline_mgo0u3ZzH91rcfp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tumblr_inline_mgo0u3ZzH91rcfp8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9F" w:rsidRDefault="00C2239F" w:rsidP="00C2239F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Краснодар 2016</w:t>
      </w:r>
    </w:p>
    <w:p w:rsidR="00C2239F" w:rsidRP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2239F" w:rsidRP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571"/>
      </w:tblGrid>
      <w:tr w:rsidR="00C2239F" w:rsidRPr="00C2239F" w:rsidTr="007F6EC3">
        <w:tc>
          <w:tcPr>
            <w:tcW w:w="9571" w:type="dxa"/>
          </w:tcPr>
          <w:p w:rsidR="00C2239F" w:rsidRPr="00C2239F" w:rsidRDefault="00C2239F" w:rsidP="00C2239F">
            <w:pPr>
              <w:pStyle w:val="a3"/>
              <w:spacing w:line="360" w:lineRule="auto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F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</w:tr>
      <w:tr w:rsidR="00C2239F" w:rsidRPr="00C2239F" w:rsidTr="007F6EC3">
        <w:tc>
          <w:tcPr>
            <w:tcW w:w="9571" w:type="dxa"/>
          </w:tcPr>
          <w:p w:rsidR="00C2239F" w:rsidRPr="00C2239F" w:rsidRDefault="00C2239F" w:rsidP="00C2239F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F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</w:tr>
      <w:tr w:rsidR="00C2239F" w:rsidRPr="00C2239F" w:rsidTr="007F6EC3">
        <w:tc>
          <w:tcPr>
            <w:tcW w:w="9571" w:type="dxa"/>
          </w:tcPr>
          <w:p w:rsidR="00C2239F" w:rsidRPr="00C2239F" w:rsidRDefault="00C2239F" w:rsidP="00C2239F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F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</w:tr>
      <w:tr w:rsidR="00C2239F" w:rsidRPr="00C2239F" w:rsidTr="007F6EC3">
        <w:tc>
          <w:tcPr>
            <w:tcW w:w="9571" w:type="dxa"/>
          </w:tcPr>
          <w:p w:rsidR="00C2239F" w:rsidRPr="00C2239F" w:rsidRDefault="00C2239F" w:rsidP="00C2239F">
            <w:pPr>
              <w:pStyle w:val="a3"/>
              <w:spacing w:line="360" w:lineRule="auto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F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</w:tr>
      <w:tr w:rsidR="00C2239F" w:rsidRPr="00C2239F" w:rsidTr="007F6EC3">
        <w:tc>
          <w:tcPr>
            <w:tcW w:w="9571" w:type="dxa"/>
          </w:tcPr>
          <w:p w:rsidR="00C2239F" w:rsidRPr="00C2239F" w:rsidRDefault="00C2239F" w:rsidP="00C2239F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F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</w:tr>
      <w:tr w:rsidR="00C2239F" w:rsidRPr="00C2239F" w:rsidTr="007F6EC3">
        <w:tc>
          <w:tcPr>
            <w:tcW w:w="9571" w:type="dxa"/>
          </w:tcPr>
          <w:p w:rsidR="00C2239F" w:rsidRPr="00C2239F" w:rsidRDefault="00C2239F" w:rsidP="00C2239F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F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</w:tr>
      <w:tr w:rsidR="00C2239F" w:rsidRPr="00C2239F" w:rsidTr="007F6EC3">
        <w:tc>
          <w:tcPr>
            <w:tcW w:w="9571" w:type="dxa"/>
          </w:tcPr>
          <w:p w:rsidR="00C2239F" w:rsidRPr="00C2239F" w:rsidRDefault="00C2239F" w:rsidP="00C2239F">
            <w:pPr>
              <w:spacing w:line="360" w:lineRule="auto"/>
              <w:ind w:left="56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F">
        <w:rPr>
          <w:rFonts w:ascii="Times New Roman" w:hAnsi="Times New Roman" w:cs="Times New Roman"/>
          <w:b/>
          <w:sz w:val="28"/>
          <w:szCs w:val="28"/>
        </w:rPr>
        <w:lastRenderedPageBreak/>
        <w:t>Занятие 1.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Приветствие по кругу.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Ласковое имя: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«Вспомните,  как вас ласково зовут дома. Мы будем бросать друг другу мячик. И тот, к кому мячик попадет, назовите одно или несколько своих ласковых имен. Важно запоминать, кто вам бросил мячик и повторить его ласковое имя».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Неоконченные предложения.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Родителям предлагается закончить предложение: «Мой сын (дочь) …в соответствии с собственным контекстом.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Прослушивание аудиозаписи высказываний детей: «Моя мама…».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Арт-альбом.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Скульптура.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Родителям в парах со своими детьми предлагается придумать и изобразить пантомимически скульптуру, которая отражала бы характер их взаимоотношений.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Рисование в парах.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Один лист бумаги и одна упаковка фломастеров. Договоритесь, кто начнет рисовать первым.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 xml:space="preserve"> «Сейчас вы попытаетесь понять друг друга без слов. По моему сигналу один из вас начнет рисовать то, что ему хочется. Второй, молча наблюдает и пытается угадать замысел партнера. По второму сигналу необходимо поменяться и дорисовать незаконченный рисунок». 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По окончании обсуждаются результаты и степень удовлетворенности совместной работой.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Общий круг.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Выражение своих чувств. Каждый говорит что понравилось, что не понравилось, что хотелось бы изменить. Что было особенно важным и интересным.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задание. 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Прощание.</w:t>
      </w:r>
    </w:p>
    <w:p w:rsidR="00C2239F" w:rsidRPr="00C2239F" w:rsidRDefault="00C2239F" w:rsidP="00C22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F">
        <w:rPr>
          <w:rFonts w:ascii="Times New Roman" w:hAnsi="Times New Roman" w:cs="Times New Roman"/>
          <w:b/>
          <w:sz w:val="28"/>
          <w:szCs w:val="28"/>
        </w:rPr>
        <w:lastRenderedPageBreak/>
        <w:t>Занятие 2.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Приветствие по кругу.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Передай настроение</w:t>
      </w:r>
      <w:r w:rsidRPr="00C223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Все становятся в круг и закрывают глаза. Ведущий, находясь в общем кругу, придумывает настроение, затем «будит» своего соседа и показывает настроение ему. Когда передали его по кругу, можно обсудить, какое именно настроение было загадано. Затем ведущим становится любой желающий.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Упражнение «Если бы я была  мамой».</w:t>
      </w:r>
    </w:p>
    <w:p w:rsidR="00C2239F" w:rsidRPr="00C2239F" w:rsidRDefault="00C2239F" w:rsidP="00C2239F">
      <w:pPr>
        <w:pStyle w:val="a3"/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9F">
        <w:rPr>
          <w:rFonts w:ascii="Times New Roman" w:eastAsia="Times New Roman" w:hAnsi="Times New Roman" w:cs="Times New Roman"/>
          <w:sz w:val="28"/>
          <w:szCs w:val="28"/>
        </w:rPr>
        <w:t>Упражнение проводится по кругу. Тренер обращается сначала ко всем взрослым и просит их немного пофантазировать: что было бы, если бы они на миг стали детьми — дочками и сыновьями, а их дети, которые присутствуют на занятии, стали бы их родителями. Затем он передает мяч по кругу и просит взрослых по очереди сказать буквально по одному предложению, что бы они хотели делать в этой ситуации или иметь и т.д., например: «Если бы я была дочкой, я бы читала книги целый день». Если сидящий рядом ребенок захочет спросить маму о чем-либо, он может это сделать, например: «И ночью?» Мама отвечает одним предложением.</w:t>
      </w:r>
    </w:p>
    <w:p w:rsidR="00C2239F" w:rsidRPr="00C2239F" w:rsidRDefault="00C2239F" w:rsidP="00C2239F">
      <w:pPr>
        <w:pStyle w:val="a3"/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9F">
        <w:rPr>
          <w:rFonts w:ascii="Times New Roman" w:eastAsia="Times New Roman" w:hAnsi="Times New Roman" w:cs="Times New Roman"/>
          <w:sz w:val="28"/>
          <w:szCs w:val="28"/>
        </w:rPr>
        <w:t>Затем тренер просит детей ответить на вопрос, что было бы, если бы они стали мамами или папами. Дети по очереди отвечают на этот вопрос.</w:t>
      </w:r>
    </w:p>
    <w:p w:rsidR="00C2239F" w:rsidRPr="00C2239F" w:rsidRDefault="00C2239F" w:rsidP="00C2239F">
      <w:pPr>
        <w:pStyle w:val="a3"/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9F">
        <w:rPr>
          <w:rFonts w:ascii="Times New Roman" w:eastAsia="Times New Roman" w:hAnsi="Times New Roman" w:cs="Times New Roman"/>
          <w:sz w:val="28"/>
          <w:szCs w:val="28"/>
        </w:rPr>
        <w:t>Данное упражнение не требует особых комментариев и обобщений в течение занятия. Для детей это просто игра, а взрослые иногда начинают задумываться над стилем их семейного воспитания или какими-либо другими вопросами, а иногда с радостью осознают, что их взаимоотношения с ребенком ничуть не хуже, чем в других семьях.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Арт альбом.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9F">
        <w:rPr>
          <w:rFonts w:ascii="Times New Roman" w:hAnsi="Times New Roman" w:cs="Times New Roman"/>
          <w:i/>
          <w:sz w:val="28"/>
          <w:szCs w:val="28"/>
        </w:rPr>
        <w:t>Особенности взаимоотношений родителя и ребенка. Анализ стиля взаимоотношения с ребенком.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Конкурс «Собери цветик-семицветик».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lastRenderedPageBreak/>
        <w:t xml:space="preserve">«На поляне росли цветы с семью лепестками. Подул сильный ветер, и лепестки разлетелись в разные стороны. Надо найти и собрать лепестки каждого цветика-семицветика». 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Можно загадать каждому по 3 желания ребенок для взрослого, взрослый для ребенка. Одно  желание совместное.</w:t>
      </w:r>
    </w:p>
    <w:p w:rsidR="00C2239F" w:rsidRPr="00C2239F" w:rsidRDefault="00C2239F" w:rsidP="00C2239F">
      <w:pPr>
        <w:pStyle w:val="a3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Общий круг.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Выражение своих чувств. Каждый говорит что понравилось, что не понравилось, что хотелось бы изменить. Что было особенно важным и интересным.</w:t>
      </w:r>
    </w:p>
    <w:p w:rsidR="00C2239F" w:rsidRPr="00C2239F" w:rsidRDefault="00C2239F" w:rsidP="00C2239F">
      <w:pPr>
        <w:pStyle w:val="a3"/>
        <w:tabs>
          <w:tab w:val="left" w:pos="993"/>
          <w:tab w:val="left" w:pos="1560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задание. 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Что меня радует в моем ребенке. Что меня огорчает в моем ребенке.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Прощание</w:t>
      </w:r>
    </w:p>
    <w:p w:rsidR="00C2239F" w:rsidRPr="00C2239F" w:rsidRDefault="00C2239F" w:rsidP="00C22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F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Приветствие по кругу.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Игра «Поменяемся местами»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 xml:space="preserve"> Участникам предлагается вставать в круг. 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firstLine="851"/>
        <w:jc w:val="both"/>
        <w:rPr>
          <w:rFonts w:ascii="Calibri" w:hAnsi="Calibri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>Ведущий говорит: «Поменяйтесь местами те, кто: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left="786" w:firstLine="851"/>
        <w:jc w:val="both"/>
        <w:rPr>
          <w:rFonts w:ascii="Calibri" w:hAnsi="Calibri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>- вместе читают книжки;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left="786" w:firstLine="851"/>
        <w:jc w:val="both"/>
        <w:rPr>
          <w:rFonts w:ascii="Calibri" w:hAnsi="Calibri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>- любят лето;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left="786" w:firstLine="851"/>
        <w:jc w:val="both"/>
        <w:rPr>
          <w:rFonts w:ascii="Calibri" w:hAnsi="Calibri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>- помогают маме мыть посуду;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left="786" w:firstLine="851"/>
        <w:jc w:val="both"/>
        <w:rPr>
          <w:rFonts w:ascii="Calibri" w:hAnsi="Calibri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> -у кого есть брат или сестра;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left="786" w:firstLine="851"/>
        <w:jc w:val="both"/>
        <w:rPr>
          <w:rFonts w:ascii="Calibri" w:hAnsi="Calibri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>- вместе путешествуют.</w:t>
      </w:r>
    </w:p>
    <w:p w:rsidR="00C2239F" w:rsidRPr="00C2239F" w:rsidRDefault="00C2239F" w:rsidP="00C2239F">
      <w:pPr>
        <w:pStyle w:val="c1"/>
        <w:spacing w:before="0" w:beforeAutospacing="0" w:after="0" w:afterAutospacing="0" w:line="360" w:lineRule="auto"/>
        <w:ind w:left="786" w:firstLine="851"/>
        <w:jc w:val="both"/>
        <w:rPr>
          <w:rFonts w:ascii="Calibri" w:hAnsi="Calibri"/>
          <w:color w:val="000000"/>
          <w:sz w:val="28"/>
          <w:szCs w:val="28"/>
        </w:rPr>
      </w:pPr>
      <w:r w:rsidRPr="00C2239F">
        <w:rPr>
          <w:rStyle w:val="c2"/>
          <w:color w:val="000000"/>
          <w:sz w:val="28"/>
          <w:szCs w:val="28"/>
        </w:rPr>
        <w:t>Если к участникам это относится, то они меняются местами между собой.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Арт альбом.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9F">
        <w:rPr>
          <w:rFonts w:ascii="Times New Roman" w:hAnsi="Times New Roman" w:cs="Times New Roman"/>
          <w:i/>
          <w:sz w:val="28"/>
          <w:szCs w:val="28"/>
        </w:rPr>
        <w:t>Уровень доверия в отношениях родителя и ребенка. Выбор цвета как показатель эмоционального состояния ребенка в момент выполнения задания.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lastRenderedPageBreak/>
        <w:t>Рассмотрите Ваши руки. Выберите цвет, который вам нравится сейчас, и раскрасьте свою ладонь. Оставьте отпечаток  на листе взрослые –ребенка, дети – мамы или папы.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Это задание выполняется гуашью.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Упражнение “Зеркало”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C2239F">
        <w:rPr>
          <w:rFonts w:ascii="Times New Roman" w:hAnsi="Times New Roman" w:cs="Times New Roman"/>
          <w:i/>
          <w:color w:val="000000"/>
          <w:sz w:val="28"/>
          <w:szCs w:val="28"/>
        </w:rPr>
        <w:t>: научить воспринимать другого человека.</w:t>
      </w:r>
      <w:r w:rsidRPr="00C2239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C22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Выполняется в парах. 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Участники договариваются: кто “зеркало”, а кто человек. Человек смотрит в зеркало и выполняет какие-то действия. Зеркало повторяет. Затем роли меняются. Повторить 2 раза.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Обсуждение: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 xml:space="preserve">Какую роль было легче играть? 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Какую труднее?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Как вы думаете, почему?</w:t>
      </w:r>
    </w:p>
    <w:p w:rsidR="00C2239F" w:rsidRPr="00C2239F" w:rsidRDefault="00C2239F" w:rsidP="00C2239F">
      <w:pPr>
        <w:pStyle w:val="a3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День рождения</w:t>
      </w:r>
    </w:p>
    <w:p w:rsidR="00C2239F" w:rsidRPr="00C2239F" w:rsidRDefault="00C2239F" w:rsidP="00C2239F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поиграем с тобой в твой день рождения. Большой круг будет у нас столом, на котором стоит праздничный пирог со свечками. Свечек столько, сколько тебе будет лет. Мы их нарисуем. Вокруг стола расположены маленькие кружочки – это что? Конечно, стулья!</w:t>
      </w:r>
      <w:r w:rsidRPr="00C223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239F" w:rsidRPr="00C2239F" w:rsidRDefault="00C2239F" w:rsidP="00C2239F">
      <w:pPr>
        <w:pStyle w:val="a3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Общий круг.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Выражение своих чувств. Каждый говорит что понравилось, что не понравилось, что хотелось бы изменить. Что было особенно важным и интересным.</w:t>
      </w:r>
    </w:p>
    <w:p w:rsidR="00C2239F" w:rsidRPr="00C2239F" w:rsidRDefault="00C2239F" w:rsidP="00C2239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Прощание.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b/>
          <w:color w:val="000000"/>
          <w:sz w:val="28"/>
          <w:szCs w:val="28"/>
        </w:rPr>
        <w:t>Занятие 4.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Приветствие по кругу.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sz w:val="28"/>
          <w:szCs w:val="28"/>
        </w:rPr>
        <w:t>Упражнение на доверие.</w:t>
      </w:r>
    </w:p>
    <w:p w:rsidR="00C2239F" w:rsidRPr="00C2239F" w:rsidRDefault="00C2239F" w:rsidP="00C2239F">
      <w:pPr>
        <w:pStyle w:val="a3"/>
        <w:spacing w:after="0" w:line="360" w:lineRule="auto"/>
        <w:ind w:left="786" w:firstLine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sz w:val="28"/>
          <w:szCs w:val="28"/>
        </w:rPr>
        <w:t>Завязать родителям глаза. Ребенок водит своего родителя за руку по залу.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Арт альбом.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Образ «Я» ребенка и родителя. Самооценка ребенка. Полоролевая идентификация. Родитель глазами ребенка, ребенок глазами родителя.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“Похвалилки”</w:t>
      </w:r>
    </w:p>
    <w:p w:rsidR="00C2239F" w:rsidRPr="00C2239F" w:rsidRDefault="00C2239F" w:rsidP="00C2239F">
      <w:pPr>
        <w:pStyle w:val="a3"/>
        <w:spacing w:after="0" w:line="360" w:lineRule="auto"/>
        <w:ind w:left="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Цель: способствовать повышению самооценки ребенка.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239F">
        <w:rPr>
          <w:rFonts w:ascii="Times New Roman" w:hAnsi="Times New Roman" w:cs="Times New Roman"/>
          <w:color w:val="000000"/>
          <w:sz w:val="28"/>
          <w:szCs w:val="28"/>
        </w:rPr>
        <w:t>Каждому ребенку предлагается рассказать, как однажды он здорово что-то сделал, или совершил какой-то поступок. На обдумывание дается несколько минут. Свой рассказ надо начинать словами: “Однажды я…” Родители выслушивают и высказываются, начиная со слов: “Я рада…” и/или “Мне приятно…” Ребенку задают вопрос: нравится ли ему такая похвала?</w:t>
      </w:r>
      <w:r w:rsidRPr="00C223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239F">
        <w:rPr>
          <w:rFonts w:ascii="Times New Roman" w:hAnsi="Times New Roman" w:cs="Times New Roman"/>
          <w:color w:val="000000"/>
          <w:sz w:val="28"/>
          <w:szCs w:val="28"/>
        </w:rPr>
        <w:br/>
        <w:t>В заключение подводится итог:</w:t>
      </w:r>
      <w:r w:rsidRPr="00C223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Легко ли было хвалить?</w:t>
      </w:r>
      <w:r w:rsidRPr="00C223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Часто ли вы хвалите своих детей?</w:t>
      </w:r>
      <w:r w:rsidRPr="00C223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Можно ли перехвалить своего ребенка при существующем дефиците времени для общения?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Игра «Кто пришел в гости?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Задача </w:t>
      </w:r>
      <w:r w:rsidRPr="00C2239F">
        <w:rPr>
          <w:rStyle w:val="c2"/>
          <w:rFonts w:ascii="Times New Roman" w:hAnsi="Times New Roman" w:cs="Times New Roman"/>
          <w:color w:val="000000"/>
          <w:sz w:val="28"/>
          <w:szCs w:val="28"/>
        </w:rPr>
        <w:t>– умение работать в паре, используя только невербальные средства общения(мимику. жесты и т.д), эмоциональное сближение взрослых и детей, развитие взаимопонимания.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и родители по очереди предлагают друг другу картинки с изображениями литературных героев: Чипполино, Бабы Яги и др.Увидевший персонажа сказки изображают на своем лице состояние радости, разочарования, грусти, удивления – в зависимости от того, кто «пришел в гости».</w:t>
      </w:r>
      <w:r w:rsidRPr="00C22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39F" w:rsidRPr="00C2239F" w:rsidRDefault="00C2239F" w:rsidP="00C2239F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Общий круг.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Выражение своих чувств. Каждый говорит что понравилось, что не понравилось, что хотелось бы изменить. Что было особенно важным и интересным.</w:t>
      </w:r>
    </w:p>
    <w:p w:rsidR="00C2239F" w:rsidRDefault="00C2239F" w:rsidP="00C2239F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Прощание.</w:t>
      </w:r>
    </w:p>
    <w:p w:rsidR="00C2239F" w:rsidRDefault="00C2239F" w:rsidP="00C2239F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39F" w:rsidRPr="00C2239F" w:rsidRDefault="00C2239F" w:rsidP="00C2239F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Занятие 5.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Приветствие по кругу.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sz w:val="28"/>
          <w:szCs w:val="28"/>
        </w:rPr>
        <w:t>Упражнение «Необычное приветствие»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i/>
          <w:sz w:val="28"/>
          <w:szCs w:val="28"/>
        </w:rPr>
        <w:t>Цель: чтобы чувствовать себя комфортно взрослым и детям сказать о себе на «одном языке».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sz w:val="28"/>
          <w:szCs w:val="28"/>
        </w:rPr>
        <w:t>Взрослым и детям назвать свое настроение в одной из следующих вариаций: в виде сладости, фрукта, цветка, запаха и т.д.</w:t>
      </w:r>
    </w:p>
    <w:p w:rsidR="00C2239F" w:rsidRPr="00C2239F" w:rsidRDefault="00C2239F" w:rsidP="00C2239F">
      <w:pPr>
        <w:pStyle w:val="a3"/>
        <w:spacing w:after="0" w:line="336" w:lineRule="auto"/>
        <w:ind w:left="851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Арт альбом. 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Проблематика выбранной темы, анализ рисунка  (цветовое  решение, размер рисунка, расположение элементов в пространстве листа и т.д). </w:t>
      </w:r>
    </w:p>
    <w:p w:rsidR="00C2239F" w:rsidRPr="00C2239F" w:rsidRDefault="00C2239F" w:rsidP="00C2239F">
      <w:pPr>
        <w:pStyle w:val="a3"/>
        <w:spacing w:after="0" w:line="336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Упражнение «Минное поле»</w:t>
      </w:r>
    </w:p>
    <w:p w:rsidR="00C2239F" w:rsidRPr="00C2239F" w:rsidRDefault="00C2239F" w:rsidP="00C2239F">
      <w:pPr>
        <w:pStyle w:val="a3"/>
        <w:spacing w:after="0" w:line="336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Цель: обратить внимание на смысл невербальных посланий. 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Взрослый и ребенок становятся на расстоянии друг от друга. Взрослый отворачивается, ведущий указывает ребенку, где находится «мина» (либо воображаемая, либо какой-то предмет, который будет ее символизировать). Ребенок должен без слов, только мимикой остановить взрослого, чтобы он не наступил и не зашел дальше мины. В процессе игры участники могут поменяться ролями.</w:t>
      </w:r>
    </w:p>
    <w:p w:rsidR="00C2239F" w:rsidRPr="00C2239F" w:rsidRDefault="00C2239F" w:rsidP="00C2239F">
      <w:pPr>
        <w:pStyle w:val="a3"/>
        <w:spacing w:after="0" w:line="336" w:lineRule="auto"/>
        <w:ind w:left="92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Упражнение «Семейные порядки»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Цель: помочь родителям и детям заметить отношение друг друга к правилам и порядкам семьи.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Поговорить в паре о том, как родители хвалят детей, как укладывают спать, как дети будят родителей. Важно, чтобы эти ритуалы были описаны, а также, чтобы родители заметили свое отношение, свои чувства, которые в этих ситуациях актуализируются, и обратили внимание на чувства детей, на их отношение к этим ритуалам.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color w:val="000000"/>
          <w:sz w:val="28"/>
          <w:szCs w:val="28"/>
        </w:rPr>
        <w:t>В групповом обсуждении поделитесь тем, что интересного, нового про свои отношения вы узнали. Какие ритуалы есть в ваших семьях?</w:t>
      </w:r>
    </w:p>
    <w:p w:rsidR="00C2239F" w:rsidRPr="00C2239F" w:rsidRDefault="00C2239F" w:rsidP="00C2239F">
      <w:pPr>
        <w:pStyle w:val="a3"/>
        <w:spacing w:after="0" w:line="336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Общий круг.</w:t>
      </w:r>
    </w:p>
    <w:p w:rsidR="00C2239F" w:rsidRPr="00C2239F" w:rsidRDefault="00C2239F" w:rsidP="00C2239F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Выражение своих чувств. Каждый говорит что понравилось, что не понравилось, что хотелось бы изменить. Что было особенно важным и интересным.</w:t>
      </w:r>
    </w:p>
    <w:p w:rsidR="00C2239F" w:rsidRPr="00C2239F" w:rsidRDefault="00C2239F" w:rsidP="00C2239F">
      <w:pPr>
        <w:pStyle w:val="a3"/>
        <w:spacing w:after="0" w:line="336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Прощание.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b/>
          <w:color w:val="000000"/>
          <w:sz w:val="28"/>
          <w:szCs w:val="28"/>
        </w:rPr>
        <w:t>Занятие 6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Приветствие по кругу.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sz w:val="28"/>
          <w:szCs w:val="28"/>
        </w:rPr>
        <w:t>Упражнение «Загадай желание»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i/>
          <w:sz w:val="28"/>
          <w:szCs w:val="28"/>
        </w:rPr>
        <w:t>Цель</w:t>
      </w:r>
      <w:r w:rsidRPr="00C2239F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2239F">
        <w:rPr>
          <w:rStyle w:val="c2"/>
          <w:rFonts w:ascii="Times New Roman" w:hAnsi="Times New Roman" w:cs="Times New Roman"/>
          <w:i/>
          <w:sz w:val="28"/>
          <w:szCs w:val="28"/>
        </w:rPr>
        <w:t>развитие сотрудничества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sz w:val="28"/>
          <w:szCs w:val="28"/>
        </w:rPr>
        <w:t>Каждый загадывает по 3 желания, далее обсуждают вместе.</w:t>
      </w:r>
    </w:p>
    <w:p w:rsidR="00C2239F" w:rsidRPr="00C2239F" w:rsidRDefault="00C2239F" w:rsidP="00C2239F">
      <w:pPr>
        <w:pStyle w:val="a3"/>
        <w:spacing w:after="0" w:line="360" w:lineRule="auto"/>
        <w:ind w:left="928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Арт альбом.</w:t>
      </w: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2239F" w:rsidRPr="00C2239F" w:rsidRDefault="00C2239F" w:rsidP="00C2239F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Упражнение «Минное поле»</w:t>
      </w:r>
    </w:p>
    <w:p w:rsidR="00C2239F" w:rsidRPr="00C2239F" w:rsidRDefault="00C2239F" w:rsidP="00C2239F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Цель: обратить внимание на смысл невербальных посланий. 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Взрослый и ребенок становятся на расстоянии друг от друга. Взрослый отворачивается, ведущий указывает ребенку, где находится «мина» (либо воображаемая, либо какой-то предмет, который будет ее символизировать). Ребенок должен подавать сигналы голосом, тогда взрослый закрывает глаза и ориентируется только на звуки, тем самым остановить взрослого, чтобы он не наступил и не зашел дальше мины. В процессе игры участники могут поменяться ролями.</w:t>
      </w:r>
    </w:p>
    <w:p w:rsidR="00C2239F" w:rsidRPr="00C2239F" w:rsidRDefault="00C2239F" w:rsidP="00C2239F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Игра</w:t>
      </w:r>
      <w:r w:rsidRPr="00C2239F">
        <w:rPr>
          <w:rFonts w:ascii="Times New Roman" w:hAnsi="Times New Roman" w:cs="Times New Roman"/>
          <w:color w:val="000000"/>
          <w:sz w:val="28"/>
          <w:szCs w:val="28"/>
        </w:rPr>
        <w:t xml:space="preserve"> “Кто быстрее?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color w:val="000000"/>
          <w:sz w:val="28"/>
          <w:szCs w:val="28"/>
        </w:rPr>
        <w:t>Цель: отреагирование скрытой негативной энергии.</w:t>
      </w:r>
      <w:r w:rsidRPr="00C223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239F">
        <w:rPr>
          <w:rFonts w:ascii="Times New Roman" w:hAnsi="Times New Roman" w:cs="Times New Roman"/>
          <w:color w:val="000000"/>
          <w:sz w:val="28"/>
          <w:szCs w:val="28"/>
        </w:rPr>
        <w:br/>
        <w:t>Каждой паре дается газета, которую необходимо порвать на мелкие кусочки (“снег”) в течение 1 минуты.</w:t>
      </w:r>
    </w:p>
    <w:p w:rsidR="00C2239F" w:rsidRPr="00C2239F" w:rsidRDefault="00C2239F" w:rsidP="00C223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Общий круг.</w:t>
      </w:r>
    </w:p>
    <w:p w:rsidR="00C2239F" w:rsidRPr="00C2239F" w:rsidRDefault="00C2239F" w:rsidP="00C2239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Выражение своих чувств. Каждый говорит что понравилось, что не понравилось, что хотелось бы изменить. Что было особенно важным и интересным.</w:t>
      </w:r>
    </w:p>
    <w:p w:rsidR="00C2239F" w:rsidRPr="00C2239F" w:rsidRDefault="00C2239F" w:rsidP="00C2239F">
      <w:pPr>
        <w:pStyle w:val="a3"/>
        <w:numPr>
          <w:ilvl w:val="0"/>
          <w:numId w:val="1"/>
        </w:numPr>
        <w:spacing w:after="0" w:line="360" w:lineRule="auto"/>
        <w:ind w:left="9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9F">
        <w:rPr>
          <w:rFonts w:ascii="Times New Roman" w:hAnsi="Times New Roman" w:cs="Times New Roman"/>
          <w:b/>
          <w:i/>
          <w:sz w:val="28"/>
          <w:szCs w:val="28"/>
        </w:rPr>
        <w:t>Прощание.</w:t>
      </w:r>
    </w:p>
    <w:p w:rsidR="00C2239F" w:rsidRPr="00C2239F" w:rsidRDefault="00C2239F" w:rsidP="00C2239F">
      <w:pPr>
        <w:spacing w:line="360" w:lineRule="auto"/>
        <w:rPr>
          <w:sz w:val="28"/>
          <w:szCs w:val="28"/>
        </w:rPr>
      </w:pPr>
    </w:p>
    <w:p w:rsidR="00C2239F" w:rsidRDefault="00C2239F" w:rsidP="00C22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>..</w:t>
      </w:r>
    </w:p>
    <w:p w:rsidR="00C2239F" w:rsidRDefault="00C2239F" w:rsidP="00C22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239F" w:rsidRPr="00C2239F" w:rsidRDefault="00C2239F" w:rsidP="00C223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39F" w:rsidRPr="00C2239F" w:rsidRDefault="00C2239F" w:rsidP="00C22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2239F" w:rsidRPr="00C2239F" w:rsidRDefault="00C2239F" w:rsidP="00C223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39F">
        <w:rPr>
          <w:rFonts w:ascii="Times New Roman" w:hAnsi="Times New Roman" w:cs="Times New Roman"/>
          <w:sz w:val="28"/>
          <w:szCs w:val="28"/>
        </w:rPr>
        <w:t xml:space="preserve">Васина Е. Н. ,Барыбина А. А. «Я + я»., «я + Я» - арт-альбомы для семейного консультирования. Комплект (2 арт-альбома + методическое пособие). – 2-е изд. – М.: Генезис, 2014. – 28 с. +12 с.:ил. </w:t>
      </w:r>
    </w:p>
    <w:p w:rsidR="00C2239F" w:rsidRPr="00C2239F" w:rsidRDefault="00C2239F" w:rsidP="00C2239F">
      <w:pPr>
        <w:spacing w:line="360" w:lineRule="auto"/>
        <w:rPr>
          <w:sz w:val="28"/>
          <w:szCs w:val="28"/>
        </w:rPr>
      </w:pPr>
    </w:p>
    <w:p w:rsidR="00C2239F" w:rsidRPr="00C2239F" w:rsidRDefault="00C2239F" w:rsidP="00C22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728" w:rsidRPr="00C2239F" w:rsidRDefault="009E4728" w:rsidP="00C2239F">
      <w:pPr>
        <w:spacing w:line="360" w:lineRule="auto"/>
        <w:rPr>
          <w:sz w:val="28"/>
          <w:szCs w:val="28"/>
        </w:rPr>
      </w:pPr>
    </w:p>
    <w:p w:rsidR="00C2239F" w:rsidRPr="00C2239F" w:rsidRDefault="00C2239F">
      <w:pPr>
        <w:spacing w:line="360" w:lineRule="auto"/>
        <w:rPr>
          <w:sz w:val="28"/>
          <w:szCs w:val="28"/>
        </w:rPr>
      </w:pPr>
    </w:p>
    <w:sectPr w:rsidR="00C2239F" w:rsidRPr="00C2239F" w:rsidSect="009E47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BA" w:rsidRDefault="00BA54BA" w:rsidP="00BA54BA">
      <w:pPr>
        <w:spacing w:after="0" w:line="240" w:lineRule="auto"/>
      </w:pPr>
      <w:r>
        <w:separator/>
      </w:r>
    </w:p>
  </w:endnote>
  <w:endnote w:type="continuationSeparator" w:id="1">
    <w:p w:rsidR="00BA54BA" w:rsidRDefault="00BA54BA" w:rsidP="00BA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BA" w:rsidRDefault="00BA54BA" w:rsidP="00BA54BA">
      <w:pPr>
        <w:spacing w:after="0" w:line="240" w:lineRule="auto"/>
      </w:pPr>
      <w:r>
        <w:separator/>
      </w:r>
    </w:p>
  </w:footnote>
  <w:footnote w:type="continuationSeparator" w:id="1">
    <w:p w:rsidR="00BA54BA" w:rsidRDefault="00BA54BA" w:rsidP="00BA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19422"/>
      <w:docPartObj>
        <w:docPartGallery w:val="Page Numbers (Top of Page)"/>
        <w:docPartUnique/>
      </w:docPartObj>
    </w:sdtPr>
    <w:sdtContent>
      <w:p w:rsidR="00BA54BA" w:rsidRDefault="00BA54B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54BA" w:rsidRDefault="00BA54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5DA"/>
    <w:multiLevelType w:val="hybridMultilevel"/>
    <w:tmpl w:val="B814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62F"/>
    <w:multiLevelType w:val="hybridMultilevel"/>
    <w:tmpl w:val="087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39F"/>
    <w:rsid w:val="009E4728"/>
    <w:rsid w:val="00BA54BA"/>
    <w:rsid w:val="00C2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9F"/>
    <w:pPr>
      <w:ind w:left="720"/>
      <w:contextualSpacing/>
    </w:pPr>
  </w:style>
  <w:style w:type="table" w:styleId="a4">
    <w:name w:val="Table Grid"/>
    <w:basedOn w:val="a1"/>
    <w:uiPriority w:val="39"/>
    <w:rsid w:val="00C2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2239F"/>
  </w:style>
  <w:style w:type="paragraph" w:customStyle="1" w:styleId="c1">
    <w:name w:val="c1"/>
    <w:basedOn w:val="a"/>
    <w:rsid w:val="00C2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239F"/>
  </w:style>
  <w:style w:type="paragraph" w:styleId="a5">
    <w:name w:val="Balloon Text"/>
    <w:basedOn w:val="a"/>
    <w:link w:val="a6"/>
    <w:uiPriority w:val="99"/>
    <w:semiHidden/>
    <w:unhideWhenUsed/>
    <w:rsid w:val="00C2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3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4BA"/>
  </w:style>
  <w:style w:type="paragraph" w:styleId="a9">
    <w:name w:val="footer"/>
    <w:basedOn w:val="a"/>
    <w:link w:val="aa"/>
    <w:uiPriority w:val="99"/>
    <w:semiHidden/>
    <w:unhideWhenUsed/>
    <w:rsid w:val="00BA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1420</Words>
  <Characters>8095</Characters>
  <Application>Microsoft Office Word</Application>
  <DocSecurity>0</DocSecurity>
  <Lines>67</Lines>
  <Paragraphs>18</Paragraphs>
  <ScaleCrop>false</ScaleCrop>
  <Company>Grizli777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2016-08-05T19:34:00Z</dcterms:created>
  <dcterms:modified xsi:type="dcterms:W3CDTF">2016-08-08T07:38:00Z</dcterms:modified>
</cp:coreProperties>
</file>